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D42A37" w:rsidP="001E3E4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АЛЕКСЕЕВСКОГО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E440C9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F6BFC" w:rsidRPr="00B379C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677FA8" w:rsidRPr="00677FA8">
        <w:rPr>
          <w:sz w:val="28"/>
          <w:szCs w:val="28"/>
          <w:lang w:eastAsia="en-US"/>
        </w:rPr>
        <w:t>11.02</w:t>
      </w:r>
      <w:r w:rsidR="00D4791A">
        <w:rPr>
          <w:sz w:val="28"/>
          <w:szCs w:val="28"/>
          <w:lang w:eastAsia="en-US"/>
        </w:rPr>
        <w:t>.</w:t>
      </w:r>
      <w:r w:rsidR="00DF6BFC" w:rsidRPr="00B379C9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5</w:t>
      </w:r>
      <w:r w:rsidR="00DF6BFC"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>.</w:t>
      </w:r>
      <w:r w:rsidR="001F4DC2">
        <w:rPr>
          <w:sz w:val="28"/>
          <w:szCs w:val="28"/>
          <w:lang w:eastAsia="en-US"/>
        </w:rPr>
        <w:t xml:space="preserve"> </w:t>
      </w:r>
      <w:r w:rsidR="00D42A37">
        <w:rPr>
          <w:sz w:val="28"/>
          <w:szCs w:val="28"/>
          <w:lang w:eastAsia="en-US"/>
        </w:rPr>
        <w:t>№  200</w:t>
      </w:r>
    </w:p>
    <w:p w:rsidR="00DF6BFC" w:rsidRPr="00B379C9" w:rsidRDefault="00D42A37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село Алексеевка</w:t>
      </w:r>
      <w:r w:rsidR="00DF6BFC"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25D89">
      <w:pPr>
        <w:ind w:right="4676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42A37" w:rsidRPr="00B379C9" w:rsidRDefault="00D42A37" w:rsidP="00D42A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Фомина Надежда Алексеевна</w:t>
      </w:r>
      <w:r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42A37" w:rsidRPr="00B379C9" w:rsidRDefault="00D42A37" w:rsidP="00D42A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Носова Нина Петровна - </w:t>
      </w:r>
      <w:r w:rsidRPr="00B379C9">
        <w:rPr>
          <w:sz w:val="28"/>
          <w:szCs w:val="28"/>
          <w:lang w:eastAsia="en-US"/>
        </w:rPr>
        <w:t xml:space="preserve"> специалист</w:t>
      </w:r>
      <w:r>
        <w:rPr>
          <w:sz w:val="28"/>
          <w:szCs w:val="28"/>
          <w:lang w:eastAsia="en-US"/>
        </w:rPr>
        <w:t xml:space="preserve"> 1 категории</w:t>
      </w:r>
      <w:r w:rsidRPr="00B379C9">
        <w:rPr>
          <w:sz w:val="28"/>
          <w:szCs w:val="28"/>
          <w:lang w:eastAsia="en-US"/>
        </w:rPr>
        <w:t xml:space="preserve"> администрации,</w:t>
      </w:r>
    </w:p>
    <w:p w:rsidR="00D42A37" w:rsidRPr="00B379C9" w:rsidRDefault="00D42A37" w:rsidP="00D42A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Саяпина Галина Валентиновна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</w:t>
      </w:r>
      <w:r w:rsidRPr="00B379C9">
        <w:rPr>
          <w:sz w:val="28"/>
          <w:szCs w:val="28"/>
          <w:lang w:eastAsia="en-US"/>
        </w:rPr>
        <w:t>,</w:t>
      </w:r>
    </w:p>
    <w:p w:rsidR="00D42A37" w:rsidRPr="00B379C9" w:rsidRDefault="00D42A37" w:rsidP="00D42A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Окунева Татьяна Анатольевна</w:t>
      </w:r>
      <w:r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Алексеевского </w:t>
      </w:r>
      <w:r w:rsidRPr="00B379C9">
        <w:rPr>
          <w:sz w:val="28"/>
          <w:szCs w:val="28"/>
          <w:lang w:eastAsia="en-US"/>
        </w:rPr>
        <w:t>сельского поселения,</w:t>
      </w:r>
    </w:p>
    <w:p w:rsidR="00D42A37" w:rsidRPr="00B379C9" w:rsidRDefault="00D42A37" w:rsidP="00D42A37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Окунева Наталья Анатольевна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42A37" w:rsidRPr="00B379C9" w:rsidRDefault="00D42A37" w:rsidP="00D42A37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Фомин Александр Ильич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D42A37">
        <w:rPr>
          <w:sz w:val="28"/>
          <w:szCs w:val="28"/>
          <w:lang w:eastAsia="en-US"/>
        </w:rPr>
        <w:t xml:space="preserve"> 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</w:t>
      </w:r>
      <w:r w:rsidRPr="00B379C9">
        <w:rPr>
          <w:sz w:val="28"/>
          <w:szCs w:val="28"/>
          <w:lang w:eastAsia="en-US"/>
        </w:rPr>
        <w:lastRenderedPageBreak/>
        <w:t xml:space="preserve">муниципального района Воронежской области «О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D42A37">
        <w:rPr>
          <w:sz w:val="28"/>
          <w:szCs w:val="28"/>
          <w:lang w:eastAsia="en-US"/>
        </w:rPr>
        <w:t>Алексеевского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D42A37">
        <w:rPr>
          <w:sz w:val="28"/>
          <w:szCs w:val="28"/>
          <w:lang w:eastAsia="en-US"/>
        </w:rPr>
        <w:t>Алексеевка, ул. Центральная, д. 52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D42A37">
        <w:rPr>
          <w:sz w:val="28"/>
          <w:szCs w:val="28"/>
          <w:lang w:eastAsia="en-US"/>
        </w:rPr>
        <w:t>Алексеевского</w:t>
      </w:r>
      <w:r w:rsidR="00D42A37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1E3E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1E3E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D42A37">
        <w:rPr>
          <w:sz w:val="28"/>
          <w:szCs w:val="28"/>
          <w:lang w:eastAsia="en-US"/>
        </w:rPr>
        <w:t>43435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Tr="001F4DC2">
        <w:tc>
          <w:tcPr>
            <w:tcW w:w="3284" w:type="dxa"/>
          </w:tcPr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B379C9" w:rsidRDefault="00D42A37" w:rsidP="001F4DC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Н.А.Фомина</w:t>
            </w:r>
          </w:p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42A37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677FA8" w:rsidRPr="00677FA8">
        <w:rPr>
          <w:sz w:val="28"/>
          <w:szCs w:val="28"/>
          <w:lang w:eastAsia="en-US"/>
        </w:rPr>
        <w:t>11.02</w:t>
      </w:r>
      <w:r w:rsidR="00D5547D">
        <w:rPr>
          <w:sz w:val="28"/>
          <w:szCs w:val="28"/>
          <w:lang w:eastAsia="en-US"/>
        </w:rPr>
        <w:t>.</w:t>
      </w:r>
      <w:r w:rsidR="00D5547D" w:rsidRPr="00B379C9">
        <w:rPr>
          <w:sz w:val="28"/>
          <w:szCs w:val="28"/>
          <w:lang w:eastAsia="en-US"/>
        </w:rPr>
        <w:t>202</w:t>
      </w:r>
      <w:r w:rsidR="00D5547D">
        <w:rPr>
          <w:sz w:val="28"/>
          <w:szCs w:val="28"/>
          <w:lang w:eastAsia="en-US"/>
        </w:rPr>
        <w:t>5</w:t>
      </w:r>
      <w:r w:rsidR="00D5547D" w:rsidRPr="00B379C9">
        <w:rPr>
          <w:sz w:val="28"/>
          <w:szCs w:val="28"/>
          <w:lang w:eastAsia="en-US"/>
        </w:rPr>
        <w:t xml:space="preserve"> </w:t>
      </w:r>
      <w:r w:rsidR="00D42A37">
        <w:rPr>
          <w:sz w:val="28"/>
          <w:szCs w:val="28"/>
          <w:lang w:eastAsia="en-US"/>
        </w:rPr>
        <w:t>г № 200</w:t>
      </w:r>
    </w:p>
    <w:p w:rsidR="00DF6BFC" w:rsidRPr="00B379C9" w:rsidRDefault="00DF6BFC" w:rsidP="001E3E40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1E3E40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D42A37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D42A37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Алексеевка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25D89">
      <w:pPr>
        <w:widowControl w:val="0"/>
        <w:tabs>
          <w:tab w:val="left" w:pos="4253"/>
        </w:tabs>
        <w:suppressAutoHyphens/>
        <w:ind w:right="5243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42A37" w:rsidRDefault="0018435D" w:rsidP="00D42A3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42A37">
        <w:rPr>
          <w:sz w:val="28"/>
          <w:szCs w:val="28"/>
          <w:lang w:eastAsia="en-US"/>
        </w:rPr>
        <w:t>Алексеевского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D42A37">
        <w:rPr>
          <w:sz w:val="28"/>
          <w:szCs w:val="28"/>
          <w:lang w:eastAsia="en-US"/>
        </w:rPr>
        <w:t>Алексеевского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D42A37">
        <w:rPr>
          <w:sz w:val="28"/>
          <w:szCs w:val="28"/>
          <w:lang w:eastAsia="en-US"/>
        </w:rPr>
        <w:t>Алексеевского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D42A37">
        <w:rPr>
          <w:sz w:val="28"/>
          <w:szCs w:val="28"/>
          <w:lang w:eastAsia="en-US"/>
        </w:rPr>
        <w:t>Алексеевского</w:t>
      </w:r>
      <w:r w:rsidR="00D42A37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B379C9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Tr="001F4DC2">
        <w:tc>
          <w:tcPr>
            <w:tcW w:w="3284" w:type="dxa"/>
          </w:tcPr>
          <w:p w:rsidR="001F4DC2" w:rsidRDefault="001F4DC2" w:rsidP="00D42A37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Глава </w:t>
            </w:r>
            <w:r w:rsidR="00D42A3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поселения</w:t>
            </w:r>
          </w:p>
        </w:tc>
        <w:tc>
          <w:tcPr>
            <w:tcW w:w="3285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Default="00D42A37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Н.А.Фомина</w:t>
            </w:r>
          </w:p>
        </w:tc>
      </w:tr>
      <w:bookmarkEnd w:id="0"/>
    </w:tbl>
    <w:p w:rsidR="00F24DB3" w:rsidRPr="00B379C9" w:rsidRDefault="00F24DB3" w:rsidP="001E3E40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1E3E40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FD1241">
        <w:rPr>
          <w:sz w:val="28"/>
          <w:szCs w:val="28"/>
          <w:lang w:eastAsia="en-US"/>
        </w:rPr>
        <w:t>Алексеевского</w:t>
      </w:r>
      <w:r w:rsidR="00FD1241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1E3E40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FD1241">
        <w:rPr>
          <w:sz w:val="28"/>
          <w:szCs w:val="28"/>
          <w:lang w:eastAsia="en-US"/>
        </w:rPr>
        <w:t>Алексеевского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331D6A" w:rsidRPr="00331D6A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331D6A" w:rsidRPr="00331D6A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1 статьи 26 Устава</w:t>
      </w:r>
      <w:r w:rsidR="00125D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FD1241">
        <w:rPr>
          <w:rFonts w:eastAsia="Calibri"/>
          <w:color w:val="000000"/>
          <w:kern w:val="1"/>
          <w:sz w:val="28"/>
          <w:szCs w:val="28"/>
          <w:lang w:bidi="hi-IN"/>
        </w:rPr>
        <w:t>слова «из 9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</w:t>
      </w:r>
      <w:r w:rsidR="00FD1241">
        <w:rPr>
          <w:rFonts w:eastAsia="Calibri"/>
          <w:color w:val="000000"/>
          <w:kern w:val="1"/>
          <w:sz w:val="28"/>
          <w:szCs w:val="28"/>
          <w:lang w:bidi="hi-IN"/>
        </w:rPr>
        <w:t>татов» заменить словами «из 7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депутатов»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125D89" w:rsidRDefault="00125D89" w:rsidP="001E3E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1E3E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5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1E3E4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FD1241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FD1241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FD1241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</w:t>
      </w:r>
      <w:r>
        <w:rPr>
          <w:sz w:val="28"/>
          <w:szCs w:val="28"/>
          <w:lang w:eastAsia="en-US"/>
        </w:rPr>
        <w:lastRenderedPageBreak/>
        <w:t xml:space="preserve">объявления выговора главе </w:t>
      </w:r>
      <w:r w:rsidR="00FD1241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FD1241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125D89" w:rsidP="001E3E40">
      <w:pPr>
        <w:widowControl w:val="0"/>
        <w:suppressAutoHyphens/>
        <w:ind w:firstLine="709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125D89" w:rsidP="001E3E40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7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D42A37">
      <w:headerReference w:type="default" r:id="rId7"/>
      <w:pgSz w:w="11906" w:h="16838"/>
      <w:pgMar w:top="993" w:right="567" w:bottom="28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34" w:rsidRDefault="009D5734">
      <w:r>
        <w:separator/>
      </w:r>
    </w:p>
  </w:endnote>
  <w:endnote w:type="continuationSeparator" w:id="0">
    <w:p w:rsidR="009D5734" w:rsidRDefault="009D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34" w:rsidRDefault="009D5734">
      <w:r>
        <w:separator/>
      </w:r>
    </w:p>
  </w:footnote>
  <w:footnote w:type="continuationSeparator" w:id="0">
    <w:p w:rsidR="009D5734" w:rsidRDefault="009D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6C3D24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677FA8">
      <w:rPr>
        <w:noProof/>
      </w:rPr>
      <w:t>5</w:t>
    </w:r>
    <w:r>
      <w:fldChar w:fldCharType="end"/>
    </w:r>
  </w:p>
  <w:p w:rsidR="00AD585C" w:rsidRDefault="009D57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037AF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1F4DC2"/>
    <w:rsid w:val="002140ED"/>
    <w:rsid w:val="00216055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A5574"/>
    <w:rsid w:val="005B2EDF"/>
    <w:rsid w:val="005B4D48"/>
    <w:rsid w:val="005E1EE7"/>
    <w:rsid w:val="00604B35"/>
    <w:rsid w:val="00606DCB"/>
    <w:rsid w:val="00613CE9"/>
    <w:rsid w:val="00640655"/>
    <w:rsid w:val="00640752"/>
    <w:rsid w:val="00677FA8"/>
    <w:rsid w:val="006C3D24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9311F7"/>
    <w:rsid w:val="009B71C1"/>
    <w:rsid w:val="009D0687"/>
    <w:rsid w:val="009D5734"/>
    <w:rsid w:val="009F1050"/>
    <w:rsid w:val="009F4A2B"/>
    <w:rsid w:val="00A00631"/>
    <w:rsid w:val="00A13C3A"/>
    <w:rsid w:val="00AA57EA"/>
    <w:rsid w:val="00AF2831"/>
    <w:rsid w:val="00AF3B61"/>
    <w:rsid w:val="00B105B8"/>
    <w:rsid w:val="00B379C9"/>
    <w:rsid w:val="00B4671B"/>
    <w:rsid w:val="00B47740"/>
    <w:rsid w:val="00B818C2"/>
    <w:rsid w:val="00B83C67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1383D"/>
    <w:rsid w:val="00D1472E"/>
    <w:rsid w:val="00D3677F"/>
    <w:rsid w:val="00D42A37"/>
    <w:rsid w:val="00D4791A"/>
    <w:rsid w:val="00D5547D"/>
    <w:rsid w:val="00D560B2"/>
    <w:rsid w:val="00D61F2F"/>
    <w:rsid w:val="00DB5946"/>
    <w:rsid w:val="00DC50CE"/>
    <w:rsid w:val="00DE517D"/>
    <w:rsid w:val="00DF6A5B"/>
    <w:rsid w:val="00DF6BFC"/>
    <w:rsid w:val="00E25B88"/>
    <w:rsid w:val="00E440C9"/>
    <w:rsid w:val="00F10835"/>
    <w:rsid w:val="00F10E42"/>
    <w:rsid w:val="00F24DB3"/>
    <w:rsid w:val="00F267B6"/>
    <w:rsid w:val="00F338B7"/>
    <w:rsid w:val="00F5148E"/>
    <w:rsid w:val="00F7138B"/>
    <w:rsid w:val="00F7601C"/>
    <w:rsid w:val="00FD1241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210B-1DD4-4071-8FBC-1BAB06AA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40</cp:revision>
  <dcterms:created xsi:type="dcterms:W3CDTF">2023-02-15T05:26:00Z</dcterms:created>
  <dcterms:modified xsi:type="dcterms:W3CDTF">2025-02-13T07:33:00Z</dcterms:modified>
</cp:coreProperties>
</file>