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08C1" w14:textId="77777777" w:rsidR="00FF4015" w:rsidRPr="003A6579" w:rsidRDefault="00FF4015" w:rsidP="003A6579">
      <w:pPr>
        <w:tabs>
          <w:tab w:val="center" w:pos="4818"/>
          <w:tab w:val="left" w:pos="8415"/>
        </w:tabs>
        <w:ind w:firstLine="709"/>
        <w:jc w:val="center"/>
        <w:rPr>
          <w:rFonts w:cs="Arial"/>
          <w:caps/>
        </w:rPr>
      </w:pPr>
      <w:r w:rsidRPr="003A6579">
        <w:rPr>
          <w:rFonts w:cs="Arial"/>
        </w:rPr>
        <w:t>АДМИНИСТРАЦИЯ</w:t>
      </w:r>
    </w:p>
    <w:p w14:paraId="13A1AC28" w14:textId="75789E30" w:rsidR="00FF4015" w:rsidRPr="003A6579" w:rsidRDefault="00B10D03" w:rsidP="003A6579">
      <w:pPr>
        <w:keepNext/>
        <w:ind w:firstLine="709"/>
        <w:jc w:val="center"/>
        <w:outlineLvl w:val="1"/>
        <w:rPr>
          <w:rFonts w:cs="Arial"/>
          <w:caps/>
        </w:rPr>
      </w:pPr>
      <w:r>
        <w:rPr>
          <w:rFonts w:cs="Arial"/>
        </w:rPr>
        <w:t xml:space="preserve">АЛЕКСЕЕВСКОГО </w:t>
      </w:r>
      <w:r w:rsidR="00FF4015" w:rsidRPr="003A6579">
        <w:rPr>
          <w:rFonts w:cs="Arial"/>
        </w:rPr>
        <w:t>СЕЛЬСКОГО ПОСЕЛЕНИЯ</w:t>
      </w:r>
    </w:p>
    <w:p w14:paraId="3C563E6B" w14:textId="77777777" w:rsidR="00FF4015" w:rsidRPr="003A6579" w:rsidRDefault="00FF4015" w:rsidP="003A6579">
      <w:pPr>
        <w:keepNext/>
        <w:ind w:firstLine="709"/>
        <w:jc w:val="center"/>
        <w:outlineLvl w:val="0"/>
        <w:rPr>
          <w:rFonts w:cs="Arial"/>
          <w:caps/>
        </w:rPr>
      </w:pPr>
      <w:r w:rsidRPr="003A6579">
        <w:rPr>
          <w:rFonts w:cs="Arial"/>
          <w:caps/>
        </w:rPr>
        <w:t>Грибановского МУНИЦИПАЛЬНОГО района</w:t>
      </w:r>
    </w:p>
    <w:p w14:paraId="53A55813" w14:textId="77777777" w:rsidR="00FF4015" w:rsidRPr="003A6579" w:rsidRDefault="00FF4015" w:rsidP="003A6579">
      <w:pPr>
        <w:keepNext/>
        <w:ind w:firstLine="709"/>
        <w:jc w:val="center"/>
        <w:outlineLvl w:val="0"/>
        <w:rPr>
          <w:rFonts w:cs="Arial"/>
          <w:caps/>
        </w:rPr>
      </w:pPr>
      <w:r w:rsidRPr="003A6579">
        <w:rPr>
          <w:rFonts w:cs="Arial"/>
          <w:caps/>
        </w:rPr>
        <w:t>Воронежской области</w:t>
      </w:r>
    </w:p>
    <w:p w14:paraId="0930BC81" w14:textId="77777777" w:rsidR="00FF4015" w:rsidRPr="003A6579" w:rsidRDefault="00FF4015" w:rsidP="003A6579">
      <w:pPr>
        <w:ind w:firstLine="709"/>
        <w:jc w:val="center"/>
        <w:rPr>
          <w:rFonts w:cs="Arial"/>
        </w:rPr>
      </w:pPr>
    </w:p>
    <w:p w14:paraId="2DBC4E0C" w14:textId="77777777" w:rsidR="00FF4015" w:rsidRPr="003A6579" w:rsidRDefault="00FF4015" w:rsidP="003A6579">
      <w:pPr>
        <w:ind w:firstLine="709"/>
        <w:jc w:val="center"/>
        <w:rPr>
          <w:rFonts w:cs="Arial"/>
        </w:rPr>
      </w:pPr>
      <w:r w:rsidRPr="003A6579">
        <w:rPr>
          <w:rFonts w:cs="Arial"/>
        </w:rPr>
        <w:t>ПОСТАНОВЛЕНИЕ</w:t>
      </w:r>
    </w:p>
    <w:p w14:paraId="2C0AEA24" w14:textId="77777777" w:rsidR="00FF4015" w:rsidRPr="003A6579" w:rsidRDefault="00FF4015" w:rsidP="003A6579">
      <w:pPr>
        <w:keepNext/>
        <w:ind w:firstLine="709"/>
        <w:outlineLvl w:val="1"/>
        <w:rPr>
          <w:rFonts w:cs="Arial"/>
        </w:rPr>
      </w:pPr>
    </w:p>
    <w:p w14:paraId="39C5415E" w14:textId="78B474D2" w:rsidR="00FF4015" w:rsidRPr="003A6579" w:rsidRDefault="00FF4015" w:rsidP="003A6579">
      <w:pPr>
        <w:ind w:firstLine="709"/>
        <w:rPr>
          <w:rFonts w:cs="Arial"/>
        </w:rPr>
      </w:pPr>
      <w:r w:rsidRPr="003A6579">
        <w:rPr>
          <w:rFonts w:cs="Arial"/>
        </w:rPr>
        <w:t xml:space="preserve">от </w:t>
      </w:r>
      <w:r w:rsidR="00B10D03">
        <w:rPr>
          <w:rFonts w:cs="Arial"/>
        </w:rPr>
        <w:t>02.04.</w:t>
      </w:r>
      <w:r w:rsidRPr="003A6579">
        <w:rPr>
          <w:rFonts w:cs="Arial"/>
        </w:rPr>
        <w:t xml:space="preserve">2026 года № </w:t>
      </w:r>
      <w:r w:rsidR="00B10D03">
        <w:rPr>
          <w:rFonts w:cs="Arial"/>
        </w:rPr>
        <w:t>22</w:t>
      </w:r>
    </w:p>
    <w:p w14:paraId="5F698844" w14:textId="69FF1071" w:rsidR="00FF4015" w:rsidRPr="003A6579" w:rsidRDefault="00FF4015" w:rsidP="003A6579">
      <w:pPr>
        <w:ind w:firstLine="709"/>
        <w:rPr>
          <w:rFonts w:cs="Arial"/>
          <w:i/>
        </w:rPr>
      </w:pPr>
      <w:r w:rsidRPr="003A6579">
        <w:rPr>
          <w:rFonts w:cs="Arial"/>
        </w:rPr>
        <w:t xml:space="preserve">с. </w:t>
      </w:r>
      <w:r w:rsidR="00B10D03">
        <w:rPr>
          <w:rFonts w:cs="Arial"/>
        </w:rPr>
        <w:t>Алексеевка</w:t>
      </w:r>
    </w:p>
    <w:p w14:paraId="6E9D7FBA" w14:textId="77777777" w:rsidR="008641E2" w:rsidRPr="003A6579" w:rsidRDefault="008641E2" w:rsidP="003A6579">
      <w:pPr>
        <w:pStyle w:val="23"/>
        <w:ind w:right="0" w:firstLine="709"/>
        <w:rPr>
          <w:b w:val="0"/>
          <w:szCs w:val="24"/>
        </w:rPr>
      </w:pPr>
    </w:p>
    <w:p w14:paraId="6ECF6C8D" w14:textId="77777777" w:rsidR="0047642E" w:rsidRDefault="00322949" w:rsidP="0047642E">
      <w:pPr>
        <w:pStyle w:val="23"/>
        <w:ind w:right="0" w:firstLine="709"/>
        <w:jc w:val="left"/>
        <w:rPr>
          <w:rFonts w:ascii="Times New Roman" w:hAnsi="Times New Roman" w:cs="Times New Roman"/>
          <w:b w:val="0"/>
          <w:bCs/>
          <w:szCs w:val="24"/>
        </w:rPr>
      </w:pPr>
      <w:r w:rsidRPr="0047642E">
        <w:rPr>
          <w:rFonts w:ascii="Times New Roman" w:hAnsi="Times New Roman" w:cs="Times New Roman"/>
          <w:b w:val="0"/>
          <w:bCs/>
          <w:szCs w:val="24"/>
        </w:rPr>
        <w:t>О реализации Указа Президента</w:t>
      </w:r>
      <w:r w:rsidR="003A6579" w:rsidRPr="0047642E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47642E">
        <w:rPr>
          <w:rFonts w:ascii="Times New Roman" w:hAnsi="Times New Roman" w:cs="Times New Roman"/>
          <w:b w:val="0"/>
          <w:bCs/>
          <w:szCs w:val="24"/>
        </w:rPr>
        <w:t xml:space="preserve">РФ </w:t>
      </w:r>
    </w:p>
    <w:p w14:paraId="2B39F968" w14:textId="16FFCFB1" w:rsidR="00C90797" w:rsidRPr="0047642E" w:rsidRDefault="00322949" w:rsidP="0047642E">
      <w:pPr>
        <w:pStyle w:val="23"/>
        <w:ind w:right="0" w:firstLine="709"/>
        <w:jc w:val="left"/>
        <w:rPr>
          <w:rFonts w:ascii="Times New Roman" w:hAnsi="Times New Roman" w:cs="Times New Roman"/>
          <w:b w:val="0"/>
          <w:bCs/>
          <w:szCs w:val="24"/>
        </w:rPr>
      </w:pPr>
      <w:r w:rsidRPr="0047642E">
        <w:rPr>
          <w:rFonts w:ascii="Times New Roman" w:hAnsi="Times New Roman" w:cs="Times New Roman"/>
          <w:b w:val="0"/>
          <w:bCs/>
          <w:szCs w:val="24"/>
        </w:rPr>
        <w:t>от 21 июля 2010 года №925</w:t>
      </w:r>
    </w:p>
    <w:p w14:paraId="6A21E7EA" w14:textId="77777777" w:rsidR="00C90797" w:rsidRPr="0047642E" w:rsidRDefault="00C90797" w:rsidP="0047642E">
      <w:pPr>
        <w:tabs>
          <w:tab w:val="left" w:pos="2760"/>
        </w:tabs>
        <w:ind w:firstLine="709"/>
        <w:jc w:val="left"/>
        <w:rPr>
          <w:rFonts w:ascii="Times New Roman" w:hAnsi="Times New Roman"/>
          <w:bCs/>
        </w:rPr>
      </w:pPr>
    </w:p>
    <w:p w14:paraId="31CAF3BF" w14:textId="77777777" w:rsidR="008641E2" w:rsidRPr="003A6579" w:rsidRDefault="008641E2" w:rsidP="003A6579">
      <w:pPr>
        <w:tabs>
          <w:tab w:val="left" w:pos="2760"/>
        </w:tabs>
        <w:ind w:firstLine="709"/>
        <w:rPr>
          <w:rFonts w:cs="Arial"/>
        </w:rPr>
      </w:pPr>
    </w:p>
    <w:p w14:paraId="51F5A3E7" w14:textId="77777777" w:rsidR="009808C2" w:rsidRPr="003A6579" w:rsidRDefault="003A6579" w:rsidP="003A6579">
      <w:pPr>
        <w:tabs>
          <w:tab w:val="left" w:pos="2760"/>
        </w:tabs>
        <w:ind w:firstLine="709"/>
        <w:rPr>
          <w:rFonts w:cs="Arial"/>
        </w:rPr>
      </w:pPr>
      <w:r>
        <w:rPr>
          <w:rFonts w:cs="Arial"/>
        </w:rPr>
        <w:t xml:space="preserve"> </w:t>
      </w:r>
      <w:r w:rsidR="00C90797" w:rsidRPr="003A6579">
        <w:rPr>
          <w:rFonts w:cs="Arial"/>
        </w:rPr>
        <w:t>В соответствии с Федеральным законом от 25.12.2008 года №</w:t>
      </w:r>
      <w:r w:rsidR="007936CB" w:rsidRPr="003A6579">
        <w:rPr>
          <w:rFonts w:cs="Arial"/>
        </w:rPr>
        <w:t xml:space="preserve"> </w:t>
      </w:r>
      <w:r w:rsidR="00C90797" w:rsidRPr="003A6579">
        <w:rPr>
          <w:rFonts w:cs="Arial"/>
        </w:rPr>
        <w:t>273-ФЗ «О противодействии коррупции», Указом Президента РФ от 21 июля 2010 года №</w:t>
      </w:r>
      <w:r w:rsidR="007936CB" w:rsidRPr="003A6579">
        <w:rPr>
          <w:rFonts w:cs="Arial"/>
        </w:rPr>
        <w:t xml:space="preserve"> </w:t>
      </w:r>
      <w:r w:rsidR="00C90797" w:rsidRPr="003A6579">
        <w:rPr>
          <w:rFonts w:cs="Arial"/>
        </w:rPr>
        <w:t xml:space="preserve">925 «О мерах по реализации отдельных положений Федерального закона «О противодействии коррупции», администрация </w:t>
      </w:r>
      <w:r w:rsidR="00967799" w:rsidRPr="003A6579">
        <w:rPr>
          <w:rFonts w:cs="Arial"/>
        </w:rPr>
        <w:t>сельского поселения</w:t>
      </w:r>
      <w:r w:rsidR="00C90797" w:rsidRPr="003A6579">
        <w:rPr>
          <w:rFonts w:cs="Arial"/>
        </w:rPr>
        <w:t>, п</w:t>
      </w:r>
      <w:r w:rsidR="00967799" w:rsidRPr="003A6579">
        <w:rPr>
          <w:rFonts w:cs="Arial"/>
        </w:rPr>
        <w:t xml:space="preserve"> </w:t>
      </w:r>
      <w:r w:rsidR="00C90797" w:rsidRPr="003A6579">
        <w:rPr>
          <w:rFonts w:cs="Arial"/>
        </w:rPr>
        <w:t>о</w:t>
      </w:r>
      <w:r w:rsidR="00967799" w:rsidRPr="003A6579">
        <w:rPr>
          <w:rFonts w:cs="Arial"/>
        </w:rPr>
        <w:t xml:space="preserve"> </w:t>
      </w:r>
      <w:r w:rsidR="00C90797" w:rsidRPr="003A6579">
        <w:rPr>
          <w:rFonts w:cs="Arial"/>
        </w:rPr>
        <w:t>с</w:t>
      </w:r>
      <w:r w:rsidR="00967799" w:rsidRPr="003A6579">
        <w:rPr>
          <w:rFonts w:cs="Arial"/>
        </w:rPr>
        <w:t xml:space="preserve"> </w:t>
      </w:r>
      <w:r w:rsidR="00C90797" w:rsidRPr="003A6579">
        <w:rPr>
          <w:rFonts w:cs="Arial"/>
        </w:rPr>
        <w:t>т</w:t>
      </w:r>
      <w:r w:rsidR="00967799" w:rsidRPr="003A6579">
        <w:rPr>
          <w:rFonts w:cs="Arial"/>
        </w:rPr>
        <w:t xml:space="preserve"> </w:t>
      </w:r>
      <w:r w:rsidR="00C90797" w:rsidRPr="003A6579">
        <w:rPr>
          <w:rFonts w:cs="Arial"/>
        </w:rPr>
        <w:t>а</w:t>
      </w:r>
      <w:r w:rsidR="00967799" w:rsidRPr="003A6579">
        <w:rPr>
          <w:rFonts w:cs="Arial"/>
        </w:rPr>
        <w:t xml:space="preserve"> </w:t>
      </w:r>
      <w:r w:rsidR="00C90797" w:rsidRPr="003A6579">
        <w:rPr>
          <w:rFonts w:cs="Arial"/>
        </w:rPr>
        <w:t>н</w:t>
      </w:r>
      <w:r w:rsidR="00967799" w:rsidRPr="003A6579">
        <w:rPr>
          <w:rFonts w:cs="Arial"/>
        </w:rPr>
        <w:t xml:space="preserve"> </w:t>
      </w:r>
      <w:r w:rsidR="00C90797" w:rsidRPr="003A6579">
        <w:rPr>
          <w:rFonts w:cs="Arial"/>
        </w:rPr>
        <w:t>о</w:t>
      </w:r>
      <w:r w:rsidR="00967799" w:rsidRPr="003A6579">
        <w:rPr>
          <w:rFonts w:cs="Arial"/>
        </w:rPr>
        <w:t xml:space="preserve"> </w:t>
      </w:r>
      <w:r w:rsidR="00C90797" w:rsidRPr="003A6579">
        <w:rPr>
          <w:rFonts w:cs="Arial"/>
        </w:rPr>
        <w:t>в</w:t>
      </w:r>
      <w:r w:rsidR="00967799" w:rsidRPr="003A6579">
        <w:rPr>
          <w:rFonts w:cs="Arial"/>
        </w:rPr>
        <w:t xml:space="preserve"> </w:t>
      </w:r>
      <w:r w:rsidR="00C90797" w:rsidRPr="003A6579">
        <w:rPr>
          <w:rFonts w:cs="Arial"/>
        </w:rPr>
        <w:t>л</w:t>
      </w:r>
      <w:r w:rsidR="00967799" w:rsidRPr="003A6579">
        <w:rPr>
          <w:rFonts w:cs="Arial"/>
        </w:rPr>
        <w:t xml:space="preserve"> </w:t>
      </w:r>
      <w:r w:rsidR="00C90797" w:rsidRPr="003A6579">
        <w:rPr>
          <w:rFonts w:cs="Arial"/>
        </w:rPr>
        <w:t>я</w:t>
      </w:r>
      <w:r w:rsidR="00967799" w:rsidRPr="003A6579">
        <w:rPr>
          <w:rFonts w:cs="Arial"/>
        </w:rPr>
        <w:t xml:space="preserve"> </w:t>
      </w:r>
      <w:r w:rsidR="00C90797" w:rsidRPr="003A6579">
        <w:rPr>
          <w:rFonts w:cs="Arial"/>
        </w:rPr>
        <w:t>е</w:t>
      </w:r>
      <w:r w:rsidR="00967799" w:rsidRPr="003A6579">
        <w:rPr>
          <w:rFonts w:cs="Arial"/>
        </w:rPr>
        <w:t xml:space="preserve"> </w:t>
      </w:r>
      <w:r w:rsidR="00C90797" w:rsidRPr="003A6579">
        <w:rPr>
          <w:rFonts w:cs="Arial"/>
        </w:rPr>
        <w:t>т:</w:t>
      </w:r>
    </w:p>
    <w:p w14:paraId="579DB3A0" w14:textId="24C55326" w:rsidR="00543449" w:rsidRPr="003A6579" w:rsidRDefault="003A6579" w:rsidP="003A6579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0" w:name="sub_1"/>
      <w:r>
        <w:rPr>
          <w:rFonts w:ascii="Arial" w:hAnsi="Arial" w:cs="Arial"/>
          <w:szCs w:val="24"/>
        </w:rPr>
        <w:t xml:space="preserve"> </w:t>
      </w:r>
      <w:r w:rsidR="00C90797" w:rsidRPr="003A6579">
        <w:rPr>
          <w:rFonts w:ascii="Arial" w:hAnsi="Arial" w:cs="Arial"/>
          <w:szCs w:val="24"/>
        </w:rPr>
        <w:t xml:space="preserve">1. </w:t>
      </w:r>
      <w:r w:rsidR="00967799" w:rsidRPr="003A6579">
        <w:rPr>
          <w:rStyle w:val="12"/>
          <w:rFonts w:ascii="Arial" w:hAnsi="Arial" w:cs="Arial"/>
          <w:szCs w:val="24"/>
        </w:rPr>
        <w:t xml:space="preserve">Установить, что гражданин Российской Федерации, замещавший должность муниципальной службы, включенную в перечень должностей муниципальной службы администрации </w:t>
      </w:r>
      <w:r w:rsidR="00B10D03">
        <w:rPr>
          <w:rStyle w:val="12"/>
          <w:rFonts w:ascii="Arial" w:hAnsi="Arial" w:cs="Arial"/>
          <w:szCs w:val="24"/>
        </w:rPr>
        <w:t>Алексеевского</w:t>
      </w:r>
      <w:r w:rsidR="00967799" w:rsidRPr="003A6579">
        <w:rPr>
          <w:rStyle w:val="12"/>
          <w:rFonts w:ascii="Arial" w:hAnsi="Arial" w:cs="Arial"/>
          <w:szCs w:val="24"/>
        </w:rPr>
        <w:t xml:space="preserve"> сельского поселения Грибановского муниципального района</w:t>
      </w:r>
      <w:r>
        <w:rPr>
          <w:rStyle w:val="12"/>
          <w:rFonts w:ascii="Arial" w:hAnsi="Arial" w:cs="Arial"/>
          <w:szCs w:val="24"/>
        </w:rPr>
        <w:t xml:space="preserve"> </w:t>
      </w:r>
      <w:r w:rsidR="00967799" w:rsidRPr="003A6579">
        <w:rPr>
          <w:rStyle w:val="12"/>
          <w:rFonts w:ascii="Arial" w:hAnsi="Arial" w:cs="Arial"/>
          <w:szCs w:val="24"/>
        </w:rPr>
        <w:t>Воронежской области, при назначении на которые граждане, претендующие на</w:t>
      </w:r>
      <w:r>
        <w:rPr>
          <w:rStyle w:val="12"/>
          <w:rFonts w:ascii="Arial" w:hAnsi="Arial" w:cs="Arial"/>
          <w:szCs w:val="24"/>
        </w:rPr>
        <w:t xml:space="preserve"> </w:t>
      </w:r>
      <w:r w:rsidR="00967799" w:rsidRPr="003A6579">
        <w:rPr>
          <w:rStyle w:val="12"/>
          <w:rFonts w:ascii="Arial" w:hAnsi="Arial" w:cs="Arial"/>
          <w:szCs w:val="24"/>
        </w:rPr>
        <w:t>замещение должности муниципальной службы, муниципальные служащие обязаны представлять сведения о своих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 в случаях, установленных данным Федеральным законом,</w:t>
      </w:r>
      <w:r>
        <w:rPr>
          <w:rStyle w:val="12"/>
          <w:rFonts w:ascii="Arial" w:hAnsi="Arial" w:cs="Arial"/>
          <w:szCs w:val="24"/>
        </w:rPr>
        <w:t xml:space="preserve"> </w:t>
      </w:r>
      <w:r w:rsidR="00967799" w:rsidRPr="003A6579">
        <w:rPr>
          <w:rStyle w:val="12"/>
          <w:rFonts w:ascii="Arial" w:hAnsi="Arial" w:cs="Arial"/>
          <w:szCs w:val="24"/>
        </w:rPr>
        <w:t xml:space="preserve">при замещении которых муниципальные служащие обязаны предоставлять сведения о расходах, предусмотренные Федеральным законом от 3 декабря 2012 года N 230-ФЗ "О контроле за соответствием расходов лиц, замещающих государственные должности, и иных лиц их доходам", утвержденный постановлением администрации </w:t>
      </w:r>
      <w:r w:rsidR="00B10D03">
        <w:rPr>
          <w:rStyle w:val="12"/>
          <w:rFonts w:ascii="Arial" w:hAnsi="Arial" w:cs="Arial"/>
          <w:szCs w:val="24"/>
        </w:rPr>
        <w:t>Алексеевского</w:t>
      </w:r>
      <w:r w:rsidR="00967799" w:rsidRPr="003A6579">
        <w:rPr>
          <w:rStyle w:val="12"/>
          <w:rFonts w:ascii="Arial" w:hAnsi="Arial" w:cs="Arial"/>
          <w:szCs w:val="24"/>
        </w:rPr>
        <w:t xml:space="preserve"> сельского поселения Грибановского</w:t>
      </w:r>
      <w:r>
        <w:rPr>
          <w:rStyle w:val="12"/>
          <w:rFonts w:ascii="Arial" w:hAnsi="Arial" w:cs="Arial"/>
          <w:szCs w:val="24"/>
        </w:rPr>
        <w:t xml:space="preserve"> </w:t>
      </w:r>
      <w:r w:rsidR="00967799" w:rsidRPr="003A6579">
        <w:rPr>
          <w:rStyle w:val="12"/>
          <w:rFonts w:ascii="Arial" w:hAnsi="Arial" w:cs="Arial"/>
          <w:szCs w:val="24"/>
        </w:rPr>
        <w:t>муниципального</w:t>
      </w:r>
      <w:r>
        <w:rPr>
          <w:rStyle w:val="12"/>
          <w:rFonts w:ascii="Arial" w:hAnsi="Arial" w:cs="Arial"/>
          <w:szCs w:val="24"/>
        </w:rPr>
        <w:t xml:space="preserve"> </w:t>
      </w:r>
      <w:r w:rsidR="00967799" w:rsidRPr="003A6579">
        <w:rPr>
          <w:rStyle w:val="12"/>
          <w:rFonts w:ascii="Arial" w:hAnsi="Arial" w:cs="Arial"/>
          <w:szCs w:val="24"/>
        </w:rPr>
        <w:t xml:space="preserve">района от </w:t>
      </w:r>
      <w:r w:rsidR="00B10D03">
        <w:rPr>
          <w:rStyle w:val="12"/>
          <w:rFonts w:ascii="Arial" w:hAnsi="Arial" w:cs="Arial"/>
          <w:szCs w:val="24"/>
        </w:rPr>
        <w:t>02.04.</w:t>
      </w:r>
      <w:r w:rsidR="00967799" w:rsidRPr="003A6579">
        <w:rPr>
          <w:rStyle w:val="12"/>
          <w:rFonts w:ascii="Arial" w:hAnsi="Arial" w:cs="Arial"/>
          <w:szCs w:val="24"/>
        </w:rPr>
        <w:t xml:space="preserve">2026 г. № </w:t>
      </w:r>
      <w:r w:rsidR="00B10D03">
        <w:rPr>
          <w:rStyle w:val="12"/>
          <w:rFonts w:ascii="Arial" w:hAnsi="Arial" w:cs="Arial"/>
          <w:szCs w:val="24"/>
        </w:rPr>
        <w:t>20</w:t>
      </w:r>
      <w:r w:rsidR="00967799" w:rsidRPr="003A6579">
        <w:rPr>
          <w:rStyle w:val="12"/>
          <w:rFonts w:ascii="Arial" w:hAnsi="Arial" w:cs="Arial"/>
          <w:szCs w:val="24"/>
        </w:rPr>
        <w:t xml:space="preserve"> «Об утверждении перечня должностей муниципальной службы администрации </w:t>
      </w:r>
      <w:r w:rsidR="00B10D03">
        <w:rPr>
          <w:rStyle w:val="12"/>
          <w:rFonts w:ascii="Arial" w:hAnsi="Arial" w:cs="Arial"/>
          <w:szCs w:val="24"/>
        </w:rPr>
        <w:t>Алексеевского</w:t>
      </w:r>
      <w:r w:rsidR="00967799" w:rsidRPr="003A6579">
        <w:rPr>
          <w:rStyle w:val="12"/>
          <w:rFonts w:ascii="Arial" w:hAnsi="Arial" w:cs="Arial"/>
          <w:szCs w:val="24"/>
        </w:rPr>
        <w:t xml:space="preserve"> сельского поселения Грибановского муниципального района Воронежской области, при назначении на которые граждане, претендующие на замещение должности муниципальной службы, муниципальные служащие обязаны представлять сведения о своих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 в случаях, установленных данным Федеральным законом,</w:t>
      </w:r>
      <w:r>
        <w:rPr>
          <w:rStyle w:val="12"/>
          <w:rFonts w:ascii="Arial" w:hAnsi="Arial" w:cs="Arial"/>
          <w:szCs w:val="24"/>
        </w:rPr>
        <w:t xml:space="preserve"> </w:t>
      </w:r>
      <w:r w:rsidR="00967799" w:rsidRPr="003A6579">
        <w:rPr>
          <w:rStyle w:val="12"/>
          <w:rFonts w:ascii="Arial" w:hAnsi="Arial" w:cs="Arial"/>
          <w:szCs w:val="24"/>
        </w:rPr>
        <w:t>при замещении которых муниципальные служащие обязаны предоставлять сведения о расходах, предусмотренные Федеральным законом от 3 декабря 2012 года N 230-ФЗ "О контроле за соответствием расходов лиц, замещающих государственные должности, и иных лиц их доходам"</w:t>
      </w:r>
      <w:r w:rsidR="00543449" w:rsidRPr="003A6579">
        <w:rPr>
          <w:rStyle w:val="12"/>
          <w:rFonts w:ascii="Arial" w:hAnsi="Arial" w:cs="Arial"/>
          <w:szCs w:val="24"/>
        </w:rPr>
        <w:t>,</w:t>
      </w:r>
      <w:r w:rsidR="00543449" w:rsidRPr="003A6579">
        <w:rPr>
          <w:rFonts w:ascii="Arial" w:hAnsi="Arial" w:cs="Arial"/>
          <w:szCs w:val="24"/>
        </w:rPr>
        <w:t xml:space="preserve"> в течение двух лет со дня увольнения с муниципальной службы:</w:t>
      </w:r>
    </w:p>
    <w:p w14:paraId="5800F1BE" w14:textId="77777777" w:rsidR="00967799" w:rsidRPr="003A6579" w:rsidRDefault="00C90797" w:rsidP="003A6579">
      <w:pPr>
        <w:ind w:firstLine="709"/>
        <w:rPr>
          <w:rFonts w:cs="Arial"/>
        </w:rPr>
      </w:pPr>
      <w:r w:rsidRPr="003A6579">
        <w:rPr>
          <w:rFonts w:cs="Arial"/>
        </w:rPr>
        <w:t>:</w:t>
      </w:r>
      <w:bookmarkStart w:id="1" w:name="sub_11"/>
      <w:bookmarkEnd w:id="0"/>
      <w:r w:rsidRPr="003A6579">
        <w:rPr>
          <w:rFonts w:cs="Arial"/>
        </w:rP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</w:t>
      </w:r>
      <w:r w:rsidR="009B47C4" w:rsidRPr="003A6579">
        <w:rPr>
          <w:rFonts w:cs="Arial"/>
        </w:rPr>
        <w:t>муниципальному</w:t>
      </w:r>
      <w:r w:rsidR="003A6579">
        <w:rPr>
          <w:rFonts w:cs="Arial"/>
        </w:rPr>
        <w:t xml:space="preserve"> </w:t>
      </w:r>
      <w:r w:rsidRPr="003A6579">
        <w:rPr>
          <w:rFonts w:cs="Arial"/>
        </w:rPr>
        <w:t xml:space="preserve">управлению этими организациями входили в должностные (служебные) обязанности </w:t>
      </w:r>
      <w:r w:rsidR="009B47C4" w:rsidRPr="003A6579">
        <w:rPr>
          <w:rFonts w:cs="Arial"/>
        </w:rPr>
        <w:t>муниципального служащего</w:t>
      </w:r>
      <w:r w:rsidRPr="003A6579">
        <w:rPr>
          <w:rFonts w:cs="Arial"/>
        </w:rPr>
        <w:t>, с согласия</w:t>
      </w:r>
      <w:r w:rsidR="003A6579">
        <w:rPr>
          <w:rFonts w:cs="Arial"/>
        </w:rPr>
        <w:t xml:space="preserve"> </w:t>
      </w:r>
      <w:r w:rsidRPr="003A6579">
        <w:rPr>
          <w:rFonts w:cs="Arial"/>
        </w:rPr>
        <w:t xml:space="preserve">комиссии по соблюдению требований к служебному поведению </w:t>
      </w:r>
      <w:r w:rsidR="009B47C4" w:rsidRPr="003A6579">
        <w:rPr>
          <w:rFonts w:cs="Arial"/>
        </w:rPr>
        <w:t>муниципальных</w:t>
      </w:r>
      <w:r w:rsidRPr="003A6579">
        <w:rPr>
          <w:rFonts w:cs="Arial"/>
        </w:rPr>
        <w:t xml:space="preserve"> служащих и урегулированию конфликта интересов, которое дается в порядке, установленном Положением о комисси</w:t>
      </w:r>
      <w:r w:rsidR="009B47C4" w:rsidRPr="003A6579">
        <w:rPr>
          <w:rFonts w:cs="Arial"/>
        </w:rPr>
        <w:t>и</w:t>
      </w:r>
      <w:r w:rsidRPr="003A6579">
        <w:rPr>
          <w:rFonts w:cs="Arial"/>
        </w:rPr>
        <w:t xml:space="preserve"> по соблюдению требований к служебному поведению </w:t>
      </w:r>
      <w:r w:rsidR="009B47C4" w:rsidRPr="003A6579">
        <w:rPr>
          <w:rFonts w:cs="Arial"/>
        </w:rPr>
        <w:t>муниципальных служащих</w:t>
      </w:r>
      <w:r w:rsidRPr="003A6579">
        <w:rPr>
          <w:rFonts w:cs="Arial"/>
        </w:rPr>
        <w:t xml:space="preserve"> и урегулированию конфликта интересов,</w:t>
      </w:r>
      <w:bookmarkStart w:id="2" w:name="sub_12"/>
      <w:bookmarkEnd w:id="1"/>
    </w:p>
    <w:p w14:paraId="3746E017" w14:textId="77777777" w:rsidR="00C90797" w:rsidRPr="003A6579" w:rsidRDefault="00322949" w:rsidP="003A6579">
      <w:pPr>
        <w:ind w:firstLine="709"/>
        <w:rPr>
          <w:rFonts w:cs="Arial"/>
        </w:rPr>
      </w:pPr>
      <w:r w:rsidRPr="003A6579">
        <w:rPr>
          <w:rFonts w:cs="Arial"/>
        </w:rPr>
        <w:lastRenderedPageBreak/>
        <w:t xml:space="preserve"> </w:t>
      </w:r>
      <w:r w:rsidR="00C90797" w:rsidRPr="003A6579">
        <w:rPr>
          <w:rFonts w:cs="Arial"/>
        </w:rPr>
        <w:t xml:space="preserve">б) </w:t>
      </w:r>
      <w:r w:rsidR="00967799" w:rsidRPr="003A6579">
        <w:rPr>
          <w:rFonts w:cs="Arial"/>
        </w:rPr>
        <w:t>обязан при заключении трудовых договоров и (или) гражданско-правовых договоров в случае, предусмотренном подпунктом "а" настоящего пункта, сообщать работодателю сведения о последнем месте муниципальной службы с соблюдением законодательства Российской Федерации о государственной тайне</w:t>
      </w:r>
      <w:r w:rsidR="00C90797" w:rsidRPr="003A6579">
        <w:rPr>
          <w:rFonts w:cs="Arial"/>
        </w:rPr>
        <w:t>.</w:t>
      </w:r>
      <w:bookmarkEnd w:id="2"/>
    </w:p>
    <w:p w14:paraId="350F9292" w14:textId="77777777" w:rsidR="009D7DCD" w:rsidRPr="003A6579" w:rsidRDefault="009D7DCD" w:rsidP="003A6579">
      <w:pPr>
        <w:ind w:firstLine="709"/>
        <w:rPr>
          <w:rFonts w:cs="Arial"/>
        </w:rPr>
      </w:pPr>
      <w:r w:rsidRPr="003A6579">
        <w:rPr>
          <w:rFonts w:cs="Arial"/>
        </w:rPr>
        <w:t xml:space="preserve">1.1. При назначении по решению Президента Российской Федерации гражданина, на которого в порядке, предусмотренном </w:t>
      </w:r>
      <w:r w:rsidR="007936CB" w:rsidRPr="003A6579">
        <w:rPr>
          <w:rFonts w:cs="Arial"/>
        </w:rPr>
        <w:t>данным</w:t>
      </w:r>
      <w:r w:rsidRPr="003A6579">
        <w:rPr>
          <w:rFonts w:cs="Arial"/>
        </w:rPr>
        <w:t xml:space="preserve"> Указом, налагаются ограничения, в организации, названные в подпункте "а" пункта 1 Указа Президента РФ от 21.07.2010 года № 925, не требуется согласие соответствующей комиссии по соблюдению требований к служебному поведению </w:t>
      </w:r>
      <w:r w:rsidR="007936CB" w:rsidRPr="003A6579">
        <w:rPr>
          <w:rFonts w:cs="Arial"/>
        </w:rPr>
        <w:t xml:space="preserve">муниципальных </w:t>
      </w:r>
      <w:r w:rsidRPr="003A6579">
        <w:rPr>
          <w:rFonts w:cs="Arial"/>
        </w:rPr>
        <w:t xml:space="preserve">служащих и урегулированию конфликта интересов, а также сообщение сведений, предусмотренных подпунктом "б" пункта 1 </w:t>
      </w:r>
      <w:r w:rsidR="007936CB" w:rsidRPr="003A6579">
        <w:rPr>
          <w:rFonts w:cs="Arial"/>
        </w:rPr>
        <w:t xml:space="preserve">данного </w:t>
      </w:r>
      <w:r w:rsidRPr="003A6579">
        <w:rPr>
          <w:rFonts w:cs="Arial"/>
        </w:rPr>
        <w:t>Указа</w:t>
      </w:r>
      <w:r w:rsidR="007936CB" w:rsidRPr="003A6579">
        <w:rPr>
          <w:rFonts w:cs="Arial"/>
        </w:rPr>
        <w:t>.</w:t>
      </w:r>
      <w:r w:rsidRPr="003A6579">
        <w:rPr>
          <w:rFonts w:cs="Arial"/>
        </w:rPr>
        <w:t xml:space="preserve"> </w:t>
      </w:r>
    </w:p>
    <w:p w14:paraId="3176B811" w14:textId="6C41D92A" w:rsidR="003A6579" w:rsidRPr="003A6579" w:rsidRDefault="003A6579" w:rsidP="003A6579">
      <w:pPr>
        <w:autoSpaceDE w:val="0"/>
        <w:autoSpaceDN w:val="0"/>
        <w:adjustRightInd w:val="0"/>
        <w:ind w:firstLine="709"/>
        <w:rPr>
          <w:rFonts w:cs="Arial"/>
        </w:rPr>
      </w:pPr>
      <w:r>
        <w:rPr>
          <w:rFonts w:cs="Arial"/>
        </w:rPr>
        <w:t xml:space="preserve"> </w:t>
      </w:r>
      <w:r w:rsidR="0093247D" w:rsidRPr="003A6579">
        <w:rPr>
          <w:rFonts w:cs="Arial"/>
        </w:rPr>
        <w:t xml:space="preserve">2. </w:t>
      </w:r>
      <w:r w:rsidR="00543449" w:rsidRPr="003A6579">
        <w:rPr>
          <w:rFonts w:cs="Arial"/>
        </w:rPr>
        <w:t xml:space="preserve">Признать утратившим силу постановление администрации </w:t>
      </w:r>
      <w:r w:rsidR="00B10D03">
        <w:rPr>
          <w:rFonts w:cs="Arial"/>
        </w:rPr>
        <w:t xml:space="preserve">Алексеевского </w:t>
      </w:r>
      <w:r w:rsidR="00543449" w:rsidRPr="003A6579">
        <w:rPr>
          <w:rFonts w:cs="Arial"/>
        </w:rPr>
        <w:t>сельского поселения Грибановского муниципального района Воронежской области от</w:t>
      </w:r>
      <w:r>
        <w:rPr>
          <w:rFonts w:cs="Arial"/>
        </w:rPr>
        <w:t xml:space="preserve"> </w:t>
      </w:r>
      <w:r w:rsidR="00B10D03">
        <w:rPr>
          <w:rFonts w:cs="Arial"/>
        </w:rPr>
        <w:t>14.02.</w:t>
      </w:r>
      <w:r w:rsidR="00543449" w:rsidRPr="003A6579">
        <w:rPr>
          <w:rFonts w:cs="Arial"/>
        </w:rPr>
        <w:t>201</w:t>
      </w:r>
      <w:r w:rsidRPr="003A6579">
        <w:rPr>
          <w:rFonts w:cs="Arial"/>
        </w:rPr>
        <w:t>1</w:t>
      </w:r>
      <w:r w:rsidR="00543449" w:rsidRPr="003A6579">
        <w:rPr>
          <w:rFonts w:cs="Arial"/>
        </w:rPr>
        <w:t xml:space="preserve"> года № </w:t>
      </w:r>
      <w:r w:rsidR="00B10D03">
        <w:rPr>
          <w:rFonts w:cs="Arial"/>
        </w:rPr>
        <w:t>7</w:t>
      </w:r>
      <w:r w:rsidR="00543449" w:rsidRPr="003A6579">
        <w:rPr>
          <w:rFonts w:cs="Arial"/>
        </w:rPr>
        <w:t xml:space="preserve"> «</w:t>
      </w:r>
      <w:r w:rsidRPr="003A6579">
        <w:rPr>
          <w:rFonts w:cs="Arial"/>
          <w:bCs/>
        </w:rPr>
        <w:t xml:space="preserve">О реализации Указа Президента </w:t>
      </w:r>
      <w:r w:rsidRPr="003A6579">
        <w:rPr>
          <w:rFonts w:cs="Arial"/>
        </w:rPr>
        <w:t>Российской Федерации от 21.07.2010 № 925»</w:t>
      </w:r>
      <w:r w:rsidR="00D07947">
        <w:rPr>
          <w:rFonts w:cs="Arial"/>
        </w:rPr>
        <w:t>.</w:t>
      </w:r>
    </w:p>
    <w:p w14:paraId="32803387" w14:textId="77777777" w:rsidR="003A6579" w:rsidRPr="003A6579" w:rsidRDefault="003A6579" w:rsidP="003A6579">
      <w:pPr>
        <w:autoSpaceDE w:val="0"/>
        <w:autoSpaceDN w:val="0"/>
        <w:adjustRightInd w:val="0"/>
        <w:ind w:firstLine="709"/>
        <w:rPr>
          <w:rFonts w:cs="Arial"/>
        </w:rPr>
      </w:pPr>
      <w:r w:rsidRPr="003A6579">
        <w:rPr>
          <w:rFonts w:cs="Arial"/>
        </w:rPr>
        <w:t>3. Обнародовать</w:t>
      </w:r>
      <w:r w:rsidR="0093247D" w:rsidRPr="003A6579">
        <w:rPr>
          <w:rFonts w:cs="Arial"/>
        </w:rPr>
        <w:t xml:space="preserve"> настоящее постановление</w:t>
      </w:r>
      <w:r w:rsidRPr="003A6579">
        <w:rPr>
          <w:rFonts w:cs="Arial"/>
        </w:rPr>
        <w:t>.</w:t>
      </w:r>
    </w:p>
    <w:p w14:paraId="7B45833A" w14:textId="77777777" w:rsidR="00A04EF5" w:rsidRPr="003A6579" w:rsidRDefault="003A6579" w:rsidP="003A6579">
      <w:pPr>
        <w:autoSpaceDE w:val="0"/>
        <w:autoSpaceDN w:val="0"/>
        <w:adjustRightInd w:val="0"/>
        <w:ind w:firstLine="709"/>
        <w:rPr>
          <w:rFonts w:cs="Arial"/>
        </w:rPr>
      </w:pPr>
      <w:r w:rsidRPr="003A6579">
        <w:rPr>
          <w:rFonts w:cs="Arial"/>
        </w:rPr>
        <w:t>4.</w:t>
      </w:r>
      <w:r w:rsidR="0093247D" w:rsidRPr="003A6579">
        <w:rPr>
          <w:rFonts w:cs="Arial"/>
        </w:rPr>
        <w:t xml:space="preserve"> </w:t>
      </w:r>
      <w:r w:rsidRPr="003A6579">
        <w:rPr>
          <w:rFonts w:cs="Arial"/>
        </w:rPr>
        <w:t>Контроль за исполнением настоящего постановления оставляю за собой</w:t>
      </w:r>
    </w:p>
    <w:p w14:paraId="34C84953" w14:textId="77777777" w:rsidR="00A73F29" w:rsidRPr="003A6579" w:rsidRDefault="00A73F29" w:rsidP="003A6579">
      <w:pPr>
        <w:pStyle w:val="6"/>
        <w:ind w:firstLine="709"/>
        <w:jc w:val="both"/>
        <w:rPr>
          <w:rFonts w:cs="Arial"/>
          <w:b w:val="0"/>
          <w:sz w:val="24"/>
        </w:rPr>
      </w:pPr>
    </w:p>
    <w:p w14:paraId="02B1B55F" w14:textId="77777777" w:rsidR="00284D61" w:rsidRPr="003A6579" w:rsidRDefault="00284D61" w:rsidP="003A6579">
      <w:pPr>
        <w:ind w:firstLine="709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FF4015" w:rsidRPr="00FF4015" w14:paraId="2472B896" w14:textId="77777777" w:rsidTr="00F6068F">
        <w:tc>
          <w:tcPr>
            <w:tcW w:w="3284" w:type="dxa"/>
          </w:tcPr>
          <w:p w14:paraId="7687A42C" w14:textId="77777777" w:rsidR="00FF4015" w:rsidRPr="003A6579" w:rsidRDefault="00FF4015" w:rsidP="003A6579">
            <w:pPr>
              <w:ind w:firstLine="709"/>
              <w:rPr>
                <w:rFonts w:cs="Arial"/>
              </w:rPr>
            </w:pPr>
            <w:r w:rsidRPr="003A6579">
              <w:rPr>
                <w:rFonts w:cs="Arial"/>
              </w:rPr>
              <w:t xml:space="preserve">Глава </w:t>
            </w:r>
          </w:p>
          <w:p w14:paraId="4CB221B3" w14:textId="77777777" w:rsidR="00FF4015" w:rsidRPr="003A6579" w:rsidRDefault="00FF4015" w:rsidP="003A6579">
            <w:pPr>
              <w:ind w:firstLine="709"/>
              <w:rPr>
                <w:rFonts w:cs="Arial"/>
              </w:rPr>
            </w:pPr>
            <w:r w:rsidRPr="003A6579">
              <w:rPr>
                <w:rFonts w:cs="Arial"/>
              </w:rPr>
              <w:t>сельского поселения</w:t>
            </w:r>
          </w:p>
        </w:tc>
        <w:tc>
          <w:tcPr>
            <w:tcW w:w="3284" w:type="dxa"/>
          </w:tcPr>
          <w:p w14:paraId="68C3A837" w14:textId="77777777" w:rsidR="00FF4015" w:rsidRPr="003A6579" w:rsidRDefault="00FF4015" w:rsidP="003A6579">
            <w:pPr>
              <w:ind w:firstLine="709"/>
              <w:rPr>
                <w:rFonts w:cs="Arial"/>
              </w:rPr>
            </w:pPr>
          </w:p>
        </w:tc>
        <w:tc>
          <w:tcPr>
            <w:tcW w:w="3285" w:type="dxa"/>
          </w:tcPr>
          <w:p w14:paraId="35193E2B" w14:textId="69A98CF1" w:rsidR="00FF4015" w:rsidRPr="003A6579" w:rsidRDefault="00B10D03" w:rsidP="003A6579">
            <w:pPr>
              <w:ind w:firstLine="709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Н</w:t>
            </w:r>
            <w:r>
              <w:t>.А.Фомина</w:t>
            </w:r>
            <w:proofErr w:type="spellEnd"/>
          </w:p>
        </w:tc>
      </w:tr>
    </w:tbl>
    <w:p w14:paraId="60201879" w14:textId="77777777" w:rsidR="00284D61" w:rsidRPr="003A6579" w:rsidRDefault="00284D61" w:rsidP="003A6579">
      <w:pPr>
        <w:ind w:firstLine="709"/>
        <w:rPr>
          <w:rFonts w:cs="Arial"/>
        </w:rPr>
      </w:pPr>
    </w:p>
    <w:sectPr w:rsidR="00284D61" w:rsidRPr="003A6579" w:rsidSect="00D07947">
      <w:pgSz w:w="11906" w:h="16838"/>
      <w:pgMar w:top="127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6BA"/>
    <w:multiLevelType w:val="hybridMultilevel"/>
    <w:tmpl w:val="A7FACD32"/>
    <w:lvl w:ilvl="0" w:tplc="DA7086B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E00DCA"/>
    <w:multiLevelType w:val="multilevel"/>
    <w:tmpl w:val="EAC6474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1"/>
        </w:tabs>
        <w:ind w:left="14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67"/>
        </w:tabs>
        <w:ind w:left="18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93"/>
        </w:tabs>
        <w:ind w:left="18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79"/>
        </w:tabs>
        <w:ind w:left="2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65"/>
        </w:tabs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91"/>
        </w:tabs>
        <w:ind w:left="26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77"/>
        </w:tabs>
        <w:ind w:left="3077" w:hanging="2160"/>
      </w:pPr>
      <w:rPr>
        <w:rFonts w:hint="default"/>
      </w:rPr>
    </w:lvl>
  </w:abstractNum>
  <w:abstractNum w:abstractNumId="2" w15:restartNumberingAfterBreak="0">
    <w:nsid w:val="19447E73"/>
    <w:multiLevelType w:val="hybridMultilevel"/>
    <w:tmpl w:val="53D8DB9E"/>
    <w:lvl w:ilvl="0" w:tplc="B5BA3BC2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62624A2">
      <w:numFmt w:val="none"/>
      <w:lvlText w:val=""/>
      <w:lvlJc w:val="left"/>
      <w:pPr>
        <w:tabs>
          <w:tab w:val="num" w:pos="360"/>
        </w:tabs>
      </w:pPr>
    </w:lvl>
    <w:lvl w:ilvl="2" w:tplc="BCCEA412">
      <w:numFmt w:val="none"/>
      <w:lvlText w:val=""/>
      <w:lvlJc w:val="left"/>
      <w:pPr>
        <w:tabs>
          <w:tab w:val="num" w:pos="360"/>
        </w:tabs>
      </w:pPr>
    </w:lvl>
    <w:lvl w:ilvl="3" w:tplc="F3FCB980">
      <w:numFmt w:val="none"/>
      <w:lvlText w:val=""/>
      <w:lvlJc w:val="left"/>
      <w:pPr>
        <w:tabs>
          <w:tab w:val="num" w:pos="360"/>
        </w:tabs>
      </w:pPr>
    </w:lvl>
    <w:lvl w:ilvl="4" w:tplc="DA047D9E">
      <w:numFmt w:val="none"/>
      <w:lvlText w:val=""/>
      <w:lvlJc w:val="left"/>
      <w:pPr>
        <w:tabs>
          <w:tab w:val="num" w:pos="360"/>
        </w:tabs>
      </w:pPr>
    </w:lvl>
    <w:lvl w:ilvl="5" w:tplc="987E875C">
      <w:numFmt w:val="none"/>
      <w:lvlText w:val=""/>
      <w:lvlJc w:val="left"/>
      <w:pPr>
        <w:tabs>
          <w:tab w:val="num" w:pos="360"/>
        </w:tabs>
      </w:pPr>
    </w:lvl>
    <w:lvl w:ilvl="6" w:tplc="5F8AA51C">
      <w:numFmt w:val="none"/>
      <w:lvlText w:val=""/>
      <w:lvlJc w:val="left"/>
      <w:pPr>
        <w:tabs>
          <w:tab w:val="num" w:pos="360"/>
        </w:tabs>
      </w:pPr>
    </w:lvl>
    <w:lvl w:ilvl="7" w:tplc="B48C0C00">
      <w:numFmt w:val="none"/>
      <w:lvlText w:val=""/>
      <w:lvlJc w:val="left"/>
      <w:pPr>
        <w:tabs>
          <w:tab w:val="num" w:pos="360"/>
        </w:tabs>
      </w:pPr>
    </w:lvl>
    <w:lvl w:ilvl="8" w:tplc="9C34FB3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6373CC9"/>
    <w:multiLevelType w:val="hybridMultilevel"/>
    <w:tmpl w:val="B97EAD48"/>
    <w:lvl w:ilvl="0" w:tplc="F4980D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D5308FE"/>
    <w:multiLevelType w:val="singleLevel"/>
    <w:tmpl w:val="3294DE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7DB1436"/>
    <w:multiLevelType w:val="singleLevel"/>
    <w:tmpl w:val="C0540D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D7336FD"/>
    <w:multiLevelType w:val="singleLevel"/>
    <w:tmpl w:val="6AA83B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8E25707"/>
    <w:multiLevelType w:val="hybridMultilevel"/>
    <w:tmpl w:val="16FC3FBC"/>
    <w:lvl w:ilvl="0" w:tplc="0AACBF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A761919"/>
    <w:multiLevelType w:val="singleLevel"/>
    <w:tmpl w:val="70BC78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5F7E1F53"/>
    <w:multiLevelType w:val="hybridMultilevel"/>
    <w:tmpl w:val="378427A6"/>
    <w:lvl w:ilvl="0" w:tplc="FDC640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6FF03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CCA62A7"/>
    <w:multiLevelType w:val="multilevel"/>
    <w:tmpl w:val="C930E2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2" w15:restartNumberingAfterBreak="0">
    <w:nsid w:val="717A36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C941BE4"/>
    <w:multiLevelType w:val="singleLevel"/>
    <w:tmpl w:val="76CA81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E265821"/>
    <w:multiLevelType w:val="hybridMultilevel"/>
    <w:tmpl w:val="A73A0D80"/>
    <w:lvl w:ilvl="0" w:tplc="59BAA03C">
      <w:start w:val="1"/>
      <w:numFmt w:val="decimal"/>
      <w:lvlText w:val="%1."/>
      <w:lvlJc w:val="left"/>
      <w:pPr>
        <w:tabs>
          <w:tab w:val="num" w:pos="1385"/>
        </w:tabs>
        <w:ind w:left="1385" w:hanging="825"/>
      </w:pPr>
      <w:rPr>
        <w:rFonts w:hint="default"/>
      </w:rPr>
    </w:lvl>
    <w:lvl w:ilvl="1" w:tplc="8F32D5AC">
      <w:numFmt w:val="none"/>
      <w:lvlText w:val=""/>
      <w:lvlJc w:val="left"/>
      <w:pPr>
        <w:tabs>
          <w:tab w:val="num" w:pos="360"/>
        </w:tabs>
      </w:pPr>
    </w:lvl>
    <w:lvl w:ilvl="2" w:tplc="DB5A84A6">
      <w:numFmt w:val="none"/>
      <w:lvlText w:val=""/>
      <w:lvlJc w:val="left"/>
      <w:pPr>
        <w:tabs>
          <w:tab w:val="num" w:pos="360"/>
        </w:tabs>
      </w:pPr>
    </w:lvl>
    <w:lvl w:ilvl="3" w:tplc="638A3C5C">
      <w:numFmt w:val="none"/>
      <w:lvlText w:val=""/>
      <w:lvlJc w:val="left"/>
      <w:pPr>
        <w:tabs>
          <w:tab w:val="num" w:pos="360"/>
        </w:tabs>
      </w:pPr>
    </w:lvl>
    <w:lvl w:ilvl="4" w:tplc="1BE0B1D2">
      <w:numFmt w:val="none"/>
      <w:lvlText w:val=""/>
      <w:lvlJc w:val="left"/>
      <w:pPr>
        <w:tabs>
          <w:tab w:val="num" w:pos="360"/>
        </w:tabs>
      </w:pPr>
    </w:lvl>
    <w:lvl w:ilvl="5" w:tplc="65B435DA">
      <w:numFmt w:val="none"/>
      <w:lvlText w:val=""/>
      <w:lvlJc w:val="left"/>
      <w:pPr>
        <w:tabs>
          <w:tab w:val="num" w:pos="360"/>
        </w:tabs>
      </w:pPr>
    </w:lvl>
    <w:lvl w:ilvl="6" w:tplc="3D0664DE">
      <w:numFmt w:val="none"/>
      <w:lvlText w:val=""/>
      <w:lvlJc w:val="left"/>
      <w:pPr>
        <w:tabs>
          <w:tab w:val="num" w:pos="360"/>
        </w:tabs>
      </w:pPr>
    </w:lvl>
    <w:lvl w:ilvl="7" w:tplc="1D2CA5B0">
      <w:numFmt w:val="none"/>
      <w:lvlText w:val=""/>
      <w:lvlJc w:val="left"/>
      <w:pPr>
        <w:tabs>
          <w:tab w:val="num" w:pos="360"/>
        </w:tabs>
      </w:pPr>
    </w:lvl>
    <w:lvl w:ilvl="8" w:tplc="C4B01F5A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F763591"/>
    <w:multiLevelType w:val="singleLevel"/>
    <w:tmpl w:val="943E7D6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 w16cid:durableId="569123283">
    <w:abstractNumId w:val="14"/>
  </w:num>
  <w:num w:numId="2" w16cid:durableId="381562504">
    <w:abstractNumId w:val="10"/>
  </w:num>
  <w:num w:numId="3" w16cid:durableId="1431391692">
    <w:abstractNumId w:val="12"/>
  </w:num>
  <w:num w:numId="4" w16cid:durableId="1476989651">
    <w:abstractNumId w:val="1"/>
  </w:num>
  <w:num w:numId="5" w16cid:durableId="46951412">
    <w:abstractNumId w:val="5"/>
  </w:num>
  <w:num w:numId="6" w16cid:durableId="25108788">
    <w:abstractNumId w:val="4"/>
  </w:num>
  <w:num w:numId="7" w16cid:durableId="707343600">
    <w:abstractNumId w:val="15"/>
  </w:num>
  <w:num w:numId="8" w16cid:durableId="610818415">
    <w:abstractNumId w:val="6"/>
  </w:num>
  <w:num w:numId="9" w16cid:durableId="1041901759">
    <w:abstractNumId w:val="13"/>
  </w:num>
  <w:num w:numId="10" w16cid:durableId="577908638">
    <w:abstractNumId w:val="8"/>
  </w:num>
  <w:num w:numId="11" w16cid:durableId="1748959353">
    <w:abstractNumId w:val="3"/>
  </w:num>
  <w:num w:numId="12" w16cid:durableId="815729396">
    <w:abstractNumId w:val="7"/>
  </w:num>
  <w:num w:numId="13" w16cid:durableId="1595362772">
    <w:abstractNumId w:val="0"/>
  </w:num>
  <w:num w:numId="14" w16cid:durableId="954793986">
    <w:abstractNumId w:val="2"/>
  </w:num>
  <w:num w:numId="15" w16cid:durableId="1531341074">
    <w:abstractNumId w:val="11"/>
  </w:num>
  <w:num w:numId="16" w16cid:durableId="728579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134"/>
    <w:rsid w:val="0001189B"/>
    <w:rsid w:val="00125C31"/>
    <w:rsid w:val="00140E93"/>
    <w:rsid w:val="00205BA6"/>
    <w:rsid w:val="002401D6"/>
    <w:rsid w:val="00284D61"/>
    <w:rsid w:val="00322949"/>
    <w:rsid w:val="00392443"/>
    <w:rsid w:val="003A6579"/>
    <w:rsid w:val="003B0945"/>
    <w:rsid w:val="003C6EF1"/>
    <w:rsid w:val="003D3E20"/>
    <w:rsid w:val="003F7D39"/>
    <w:rsid w:val="00413F03"/>
    <w:rsid w:val="00416307"/>
    <w:rsid w:val="0047642E"/>
    <w:rsid w:val="00483412"/>
    <w:rsid w:val="00543449"/>
    <w:rsid w:val="00591150"/>
    <w:rsid w:val="005A0134"/>
    <w:rsid w:val="005B08AA"/>
    <w:rsid w:val="005B7FE7"/>
    <w:rsid w:val="005C53C7"/>
    <w:rsid w:val="006F74F1"/>
    <w:rsid w:val="0070689C"/>
    <w:rsid w:val="00731B67"/>
    <w:rsid w:val="007936CB"/>
    <w:rsid w:val="00806D50"/>
    <w:rsid w:val="008641E2"/>
    <w:rsid w:val="0093247D"/>
    <w:rsid w:val="00967799"/>
    <w:rsid w:val="009808C2"/>
    <w:rsid w:val="009B47C4"/>
    <w:rsid w:val="009D7DCD"/>
    <w:rsid w:val="00A04EF5"/>
    <w:rsid w:val="00A42C44"/>
    <w:rsid w:val="00A648E9"/>
    <w:rsid w:val="00A72D65"/>
    <w:rsid w:val="00A73F29"/>
    <w:rsid w:val="00AC5C73"/>
    <w:rsid w:val="00AC6069"/>
    <w:rsid w:val="00B10D03"/>
    <w:rsid w:val="00B31CC9"/>
    <w:rsid w:val="00B94C3D"/>
    <w:rsid w:val="00C90797"/>
    <w:rsid w:val="00D07947"/>
    <w:rsid w:val="00DD21F2"/>
    <w:rsid w:val="00F96052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FC24F"/>
  <w15:docId w15:val="{657E39C6-27D6-46E1-A9F2-E864D7E7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!Обычный текст документа"/>
    <w:qFormat/>
    <w:rsid w:val="005B08A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5B08A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B08A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B08A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B08AA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641E2"/>
    <w:pPr>
      <w:spacing w:before="240" w:after="6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qFormat/>
    <w:rsid w:val="008641E2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rsid w:val="008641E2"/>
    <w:pPr>
      <w:keepNext/>
      <w:jc w:val="center"/>
      <w:outlineLvl w:val="6"/>
    </w:pPr>
    <w:rPr>
      <w:sz w:val="28"/>
    </w:rPr>
  </w:style>
  <w:style w:type="paragraph" w:styleId="9">
    <w:name w:val="heading 9"/>
    <w:basedOn w:val="a"/>
    <w:next w:val="a"/>
    <w:link w:val="90"/>
    <w:qFormat/>
    <w:rsid w:val="008641E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0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line="276" w:lineRule="auto"/>
      <w:ind w:firstLine="720"/>
    </w:pPr>
    <w:rPr>
      <w:sz w:val="28"/>
    </w:rPr>
  </w:style>
  <w:style w:type="paragraph" w:styleId="21">
    <w:name w:val="Body Text 2"/>
    <w:basedOn w:val="a"/>
    <w:pPr>
      <w:widowControl w:val="0"/>
      <w:autoSpaceDE w:val="0"/>
      <w:autoSpaceDN w:val="0"/>
      <w:adjustRightInd w:val="0"/>
      <w:spacing w:line="288" w:lineRule="auto"/>
      <w:jc w:val="center"/>
    </w:pPr>
    <w:rPr>
      <w:b/>
      <w:smallCaps/>
      <w:sz w:val="28"/>
    </w:rPr>
  </w:style>
  <w:style w:type="paragraph" w:styleId="22">
    <w:name w:val="Body Text Indent 2"/>
    <w:basedOn w:val="a"/>
    <w:rsid w:val="00413F03"/>
    <w:pPr>
      <w:spacing w:after="120" w:line="480" w:lineRule="auto"/>
      <w:ind w:left="283"/>
    </w:pPr>
  </w:style>
  <w:style w:type="paragraph" w:styleId="a5">
    <w:name w:val="Balloon Text"/>
    <w:basedOn w:val="a"/>
    <w:semiHidden/>
    <w:rsid w:val="00AC6069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rsid w:val="00C90797"/>
    <w:rPr>
      <w:color w:val="008000"/>
      <w:sz w:val="22"/>
      <w:szCs w:val="22"/>
    </w:rPr>
  </w:style>
  <w:style w:type="character" w:customStyle="1" w:styleId="30">
    <w:name w:val="Заголовок 3 Знак"/>
    <w:aliases w:val="!Главы документа Знак"/>
    <w:link w:val="3"/>
    <w:rsid w:val="008641E2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641E2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link w:val="5"/>
    <w:rsid w:val="008641E2"/>
    <w:rPr>
      <w:rFonts w:ascii="Arial" w:hAnsi="Arial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8641E2"/>
    <w:rPr>
      <w:rFonts w:ascii="Arial" w:hAnsi="Arial"/>
      <w:sz w:val="28"/>
      <w:szCs w:val="24"/>
    </w:rPr>
  </w:style>
  <w:style w:type="character" w:customStyle="1" w:styleId="90">
    <w:name w:val="Заголовок 9 Знак"/>
    <w:link w:val="9"/>
    <w:rsid w:val="008641E2"/>
    <w:rPr>
      <w:rFonts w:ascii="Arial" w:hAnsi="Arial" w:cs="Arial"/>
      <w:sz w:val="22"/>
      <w:szCs w:val="22"/>
    </w:rPr>
  </w:style>
  <w:style w:type="character" w:styleId="HTML">
    <w:name w:val="HTML Variable"/>
    <w:aliases w:val="!Ссылки в документе"/>
    <w:rsid w:val="005B08AA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5B08AA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link w:val="a7"/>
    <w:rsid w:val="008641E2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5B08A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rsid w:val="005B08AA"/>
    <w:rPr>
      <w:color w:val="0000FF"/>
      <w:u w:val="none"/>
    </w:rPr>
  </w:style>
  <w:style w:type="paragraph" w:customStyle="1" w:styleId="Application">
    <w:name w:val="Application!Приложение"/>
    <w:rsid w:val="005B08A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B08A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B08A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10">
    <w:name w:val="1Орган_ПР"/>
    <w:basedOn w:val="a"/>
    <w:link w:val="11"/>
    <w:qFormat/>
    <w:rsid w:val="008641E2"/>
    <w:pPr>
      <w:snapToGrid w:val="0"/>
      <w:ind w:firstLine="0"/>
      <w:jc w:val="center"/>
    </w:pPr>
    <w:rPr>
      <w:rFonts w:cs="Arial"/>
      <w:b/>
      <w:caps/>
      <w:szCs w:val="28"/>
      <w:lang w:eastAsia="ar-SA"/>
    </w:rPr>
  </w:style>
  <w:style w:type="character" w:customStyle="1" w:styleId="11">
    <w:name w:val="1Орган_ПР Знак"/>
    <w:link w:val="10"/>
    <w:rsid w:val="008641E2"/>
    <w:rPr>
      <w:rFonts w:ascii="Arial" w:hAnsi="Arial" w:cs="Arial"/>
      <w:b/>
      <w:caps/>
      <w:sz w:val="26"/>
      <w:szCs w:val="28"/>
      <w:lang w:eastAsia="ar-SA"/>
    </w:rPr>
  </w:style>
  <w:style w:type="paragraph" w:customStyle="1" w:styleId="23">
    <w:name w:val="2Название"/>
    <w:basedOn w:val="a"/>
    <w:link w:val="24"/>
    <w:qFormat/>
    <w:rsid w:val="008641E2"/>
    <w:pPr>
      <w:ind w:right="4536" w:firstLine="0"/>
    </w:pPr>
    <w:rPr>
      <w:rFonts w:cs="Arial"/>
      <w:b/>
      <w:szCs w:val="28"/>
      <w:lang w:eastAsia="ar-SA"/>
    </w:rPr>
  </w:style>
  <w:style w:type="character" w:customStyle="1" w:styleId="24">
    <w:name w:val="2Название Знак"/>
    <w:link w:val="23"/>
    <w:rsid w:val="008641E2"/>
    <w:rPr>
      <w:rFonts w:ascii="Arial" w:hAnsi="Arial" w:cs="Arial"/>
      <w:b/>
      <w:sz w:val="26"/>
      <w:szCs w:val="28"/>
      <w:lang w:eastAsia="ar-SA"/>
    </w:rPr>
  </w:style>
  <w:style w:type="paragraph" w:customStyle="1" w:styleId="31">
    <w:name w:val="3Приложение"/>
    <w:basedOn w:val="a"/>
    <w:link w:val="32"/>
    <w:qFormat/>
    <w:rsid w:val="008641E2"/>
    <w:pPr>
      <w:ind w:left="5103" w:firstLine="0"/>
    </w:pPr>
    <w:rPr>
      <w:szCs w:val="28"/>
    </w:rPr>
  </w:style>
  <w:style w:type="character" w:customStyle="1" w:styleId="32">
    <w:name w:val="3Приложение Знак"/>
    <w:link w:val="31"/>
    <w:rsid w:val="008641E2"/>
    <w:rPr>
      <w:rFonts w:ascii="Arial" w:hAnsi="Arial"/>
      <w:sz w:val="26"/>
      <w:szCs w:val="28"/>
    </w:rPr>
  </w:style>
  <w:style w:type="table" w:customStyle="1" w:styleId="41">
    <w:name w:val="4Таблица"/>
    <w:basedOn w:val="a1"/>
    <w:rsid w:val="008641E2"/>
    <w:rPr>
      <w:sz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FFFFFF"/>
    </w:tcPr>
  </w:style>
  <w:style w:type="character" w:customStyle="1" w:styleId="20">
    <w:name w:val="Заголовок 2 Знак"/>
    <w:aliases w:val="!Разделы документа Знак"/>
    <w:link w:val="2"/>
    <w:rsid w:val="008641E2"/>
    <w:rPr>
      <w:rFonts w:ascii="Arial" w:hAnsi="Arial" w:cs="Arial"/>
      <w:b/>
      <w:bCs/>
      <w:iCs/>
      <w:sz w:val="30"/>
      <w:szCs w:val="28"/>
    </w:rPr>
  </w:style>
  <w:style w:type="character" w:customStyle="1" w:styleId="60">
    <w:name w:val="Заголовок 6 Знак"/>
    <w:link w:val="6"/>
    <w:rsid w:val="008641E2"/>
    <w:rPr>
      <w:rFonts w:ascii="Arial" w:hAnsi="Arial"/>
      <w:b/>
      <w:sz w:val="32"/>
      <w:szCs w:val="24"/>
    </w:rPr>
  </w:style>
  <w:style w:type="paragraph" w:styleId="aa">
    <w:name w:val="Title"/>
    <w:basedOn w:val="a"/>
    <w:link w:val="ab"/>
    <w:qFormat/>
    <w:rsid w:val="008641E2"/>
    <w:pPr>
      <w:jc w:val="center"/>
    </w:pPr>
    <w:rPr>
      <w:b/>
    </w:rPr>
  </w:style>
  <w:style w:type="character" w:customStyle="1" w:styleId="ab">
    <w:name w:val="Заголовок Знак"/>
    <w:link w:val="aa"/>
    <w:rsid w:val="008641E2"/>
    <w:rPr>
      <w:rFonts w:ascii="Arial" w:hAnsi="Arial"/>
      <w:b/>
      <w:sz w:val="26"/>
      <w:szCs w:val="24"/>
    </w:rPr>
  </w:style>
  <w:style w:type="paragraph" w:customStyle="1" w:styleId="4-">
    <w:name w:val="4Таблица-Т"/>
    <w:basedOn w:val="31"/>
    <w:qFormat/>
    <w:rsid w:val="008641E2"/>
    <w:pPr>
      <w:ind w:left="0"/>
    </w:pPr>
    <w:rPr>
      <w:sz w:val="22"/>
    </w:rPr>
  </w:style>
  <w:style w:type="paragraph" w:styleId="ac">
    <w:name w:val="caption"/>
    <w:basedOn w:val="a"/>
    <w:next w:val="a"/>
    <w:qFormat/>
    <w:rsid w:val="008641E2"/>
    <w:pPr>
      <w:widowControl w:val="0"/>
      <w:autoSpaceDE w:val="0"/>
      <w:autoSpaceDN w:val="0"/>
      <w:adjustRightInd w:val="0"/>
      <w:spacing w:line="260" w:lineRule="auto"/>
      <w:jc w:val="center"/>
    </w:pPr>
    <w:rPr>
      <w:i/>
      <w:iCs/>
      <w:sz w:val="32"/>
      <w:szCs w:val="32"/>
    </w:rPr>
  </w:style>
  <w:style w:type="paragraph" w:customStyle="1" w:styleId="FR1">
    <w:name w:val="FR1"/>
    <w:rsid w:val="008641E2"/>
    <w:pPr>
      <w:widowControl w:val="0"/>
      <w:autoSpaceDE w:val="0"/>
      <w:autoSpaceDN w:val="0"/>
      <w:adjustRightInd w:val="0"/>
      <w:spacing w:before="420"/>
    </w:pPr>
    <w:rPr>
      <w:sz w:val="28"/>
      <w:szCs w:val="28"/>
    </w:rPr>
  </w:style>
  <w:style w:type="paragraph" w:customStyle="1" w:styleId="NumberAndDate">
    <w:name w:val="NumberAndDate"/>
    <w:aliases w:val="!Дата и Номер"/>
    <w:qFormat/>
    <w:rsid w:val="005B08AA"/>
    <w:pPr>
      <w:jc w:val="center"/>
    </w:pPr>
    <w:rPr>
      <w:rFonts w:ascii="Arial" w:hAnsi="Arial" w:cs="Arial"/>
      <w:bCs/>
      <w:kern w:val="28"/>
      <w:sz w:val="24"/>
      <w:szCs w:val="32"/>
    </w:rPr>
  </w:style>
  <w:style w:type="character" w:customStyle="1" w:styleId="12">
    <w:name w:val="Основной шрифт абзаца1"/>
    <w:rsid w:val="00967799"/>
  </w:style>
  <w:style w:type="paragraph" w:customStyle="1" w:styleId="13">
    <w:name w:val="Обычный1"/>
    <w:rsid w:val="0096779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ConsPlusNormal">
    <w:name w:val="ConsPlusNormal"/>
    <w:rsid w:val="00543449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38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ПЕТРОПАВЛОВСКОГО МУНИЦИПАЛЬНОГО РАЙОНА</vt:lpstr>
    </vt:vector>
  </TitlesOfParts>
  <Company>CROC</Company>
  <LinksUpToDate>false</LinksUpToDate>
  <CharactersWithSpaces>4151</CharactersWithSpaces>
  <SharedDoc>false</SharedDoc>
  <HLinks>
    <vt:vector size="12" baseType="variant">
      <vt:variant>
        <vt:i4>2949204</vt:i4>
      </vt:variant>
      <vt:variant>
        <vt:i4>3</vt:i4>
      </vt:variant>
      <vt:variant>
        <vt:i4>0</vt:i4>
      </vt:variant>
      <vt:variant>
        <vt:i4>5</vt:i4>
      </vt:variant>
      <vt:variant>
        <vt:lpwstr>../../../Admin/Local Settings/Temp/~NS673E4/Указ Президента РФ от 21 июля 2010&amp;nbsp;г. N&amp;nbsp;925 'О мерах по реализации о... (фрагмент).rtf</vt:lpwstr>
      </vt:variant>
      <vt:variant>
        <vt:lpwstr>sub_11#sub_11</vt:lpwstr>
      </vt:variant>
      <vt:variant>
        <vt:i4>1835069</vt:i4>
      </vt:variant>
      <vt:variant>
        <vt:i4>2232</vt:i4>
      </vt:variant>
      <vt:variant>
        <vt:i4>1025</vt:i4>
      </vt:variant>
      <vt:variant>
        <vt:i4>1</vt:i4>
      </vt:variant>
      <vt:variant>
        <vt:lpwstr>http://www.heraldik.ru/reg36/36petropavlovsky_g.gif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ПЕТРОПАВЛОВСКОГО МУНИЦИПАЛЬНОГО РАЙОНА</dc:title>
  <dc:creator>Ольга П. Овсянникова</dc:creator>
  <cp:lastModifiedBy>Пользователь</cp:lastModifiedBy>
  <cp:revision>8</cp:revision>
  <cp:lastPrinted>2026-04-02T12:08:00Z</cp:lastPrinted>
  <dcterms:created xsi:type="dcterms:W3CDTF">2026-04-01T06:55:00Z</dcterms:created>
  <dcterms:modified xsi:type="dcterms:W3CDTF">2026-04-02T12:08:00Z</dcterms:modified>
</cp:coreProperties>
</file>